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10D9" w14:textId="1EDFE77D" w:rsidR="00EC7CF7" w:rsidRPr="00EC7CF7" w:rsidRDefault="00EC7CF7" w:rsidP="00EC7CF7">
      <w:pPr>
        <w:pStyle w:val="Overskrift1"/>
        <w:rPr>
          <w:rFonts w:eastAsiaTheme="minorHAnsi"/>
          <w:lang w:val="nb-NO" w:eastAsia="en-US" w:bidi="ar-SA"/>
        </w:rPr>
      </w:pPr>
      <w:r w:rsidRPr="00EC7CF7">
        <w:rPr>
          <w:rFonts w:eastAsiaTheme="minorHAnsi"/>
          <w:lang w:val="nb-NO" w:eastAsia="en-US" w:bidi="ar-SA"/>
        </w:rPr>
        <w:t>Logg – «På tvers»-møter</w:t>
      </w:r>
      <w:r>
        <w:rPr>
          <w:rFonts w:eastAsiaTheme="minorHAnsi"/>
          <w:lang w:val="nb-NO" w:eastAsia="en-US" w:bidi="ar-SA"/>
        </w:rPr>
        <w:br/>
      </w:r>
      <w:r>
        <w:rPr>
          <w:rFonts w:eastAsiaTheme="minorHAnsi"/>
          <w:lang w:val="nb-NO" w:eastAsia="en-US" w:bidi="ar-SA"/>
        </w:rPr>
        <w:br/>
      </w:r>
    </w:p>
    <w:p w14:paraId="7AC23C61" w14:textId="2906199F" w:rsidR="00EC7CF7" w:rsidRPr="00EC7CF7" w:rsidRDefault="00EC7CF7" w:rsidP="00EC7CF7">
      <w:pPr>
        <w:pStyle w:val="Overskrift2"/>
        <w:rPr>
          <w:rFonts w:eastAsiaTheme="minorHAnsi"/>
          <w:lang w:val="nb-NO" w:eastAsia="en-US" w:bidi="ar-SA"/>
        </w:rPr>
      </w:pPr>
      <w:r w:rsidRPr="00EC7CF7">
        <w:rPr>
          <w:rFonts w:eastAsiaTheme="minorHAnsi"/>
          <w:lang w:val="nb-NO" w:eastAsia="en-US" w:bidi="ar-SA"/>
        </w:rPr>
        <w:t>Sted – dato</w:t>
      </w:r>
      <w:r>
        <w:rPr>
          <w:rFonts w:eastAsiaTheme="minorHAnsi"/>
          <w:lang w:val="nb-NO" w:eastAsia="en-US" w:bidi="ar-SA"/>
        </w:rPr>
        <w:br/>
      </w:r>
      <w:r>
        <w:rPr>
          <w:rFonts w:eastAsiaTheme="minorHAnsi"/>
          <w:lang w:val="nb-NO" w:eastAsia="en-US" w:bidi="ar-SA"/>
        </w:rPr>
        <w:br/>
      </w:r>
    </w:p>
    <w:p w14:paraId="0893567E" w14:textId="42EE0773" w:rsidR="00EC7CF7" w:rsidRPr="00EC7CF7" w:rsidRDefault="00EC7CF7" w:rsidP="00EC7CF7">
      <w:pPr>
        <w:pStyle w:val="Overskrift2"/>
        <w:rPr>
          <w:rFonts w:eastAsiaTheme="minorHAnsi"/>
          <w:lang w:val="nb-NO" w:eastAsia="en-US" w:bidi="ar-SA"/>
        </w:rPr>
      </w:pPr>
      <w:r w:rsidRPr="00EC7CF7">
        <w:rPr>
          <w:rFonts w:eastAsiaTheme="minorHAnsi"/>
          <w:lang w:val="nb-NO" w:eastAsia="en-US" w:bidi="ar-SA"/>
        </w:rPr>
        <w:t>Referent</w:t>
      </w:r>
      <w:r>
        <w:rPr>
          <w:rFonts w:eastAsiaTheme="minorHAnsi"/>
          <w:lang w:val="nb-NO" w:eastAsia="en-US" w:bidi="ar-SA"/>
        </w:rPr>
        <w:br/>
      </w:r>
      <w:r>
        <w:rPr>
          <w:rFonts w:eastAsiaTheme="minorHAnsi"/>
          <w:lang w:val="nb-NO" w:eastAsia="en-US" w:bidi="ar-SA"/>
        </w:rPr>
        <w:br/>
      </w:r>
    </w:p>
    <w:p w14:paraId="1769DFFD" w14:textId="40A0A3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</w:pPr>
      <w:r w:rsidRPr="00EC7CF7"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  <w:t>Deltakere – tilhørighet</w:t>
      </w:r>
      <w:r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  <w:br/>
      </w:r>
    </w:p>
    <w:p w14:paraId="53C2B9F0" w14:textId="74DD06C5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Barnehager - hvilke:</w:t>
      </w:r>
    </w:p>
    <w:p w14:paraId="7063FB89" w14:textId="6DABDA2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Skolen - hvilken:</w:t>
      </w:r>
    </w:p>
    <w:p w14:paraId="40878AD4" w14:textId="2832A3D9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nb-NO" w:eastAsia="en-US" w:bidi="ar-SA"/>
        </w:rPr>
        <w:t>Barne- og familiesenteret</w:t>
      </w:r>
    </w:p>
    <w:p w14:paraId="2AE5B518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Barneverntjenesten</w:t>
      </w:r>
    </w:p>
    <w:p w14:paraId="49611789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PPT</w:t>
      </w:r>
    </w:p>
    <w:p w14:paraId="2CD0B6FE" w14:textId="532827D4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Andre - beskriv:</w:t>
      </w:r>
      <w:r>
        <w:rPr>
          <w:rFonts w:ascii="Arial" w:eastAsiaTheme="minorHAnsi" w:hAnsi="Arial" w:cs="Arial"/>
          <w:sz w:val="24"/>
          <w:szCs w:val="24"/>
          <w:lang w:val="nb-NO" w:eastAsia="en-US" w:bidi="ar-SA"/>
        </w:rPr>
        <w:br/>
      </w:r>
      <w:r>
        <w:rPr>
          <w:rFonts w:ascii="Arial" w:eastAsiaTheme="minorHAnsi" w:hAnsi="Arial" w:cs="Arial"/>
          <w:sz w:val="24"/>
          <w:szCs w:val="24"/>
          <w:lang w:val="nb-NO" w:eastAsia="en-US" w:bidi="ar-SA"/>
        </w:rPr>
        <w:br/>
      </w:r>
    </w:p>
    <w:p w14:paraId="5E08E80B" w14:textId="5E59B6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</w:pPr>
      <w:r w:rsidRPr="00EC7CF7"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  <w:t>Type saker som ble tatt opp</w:t>
      </w:r>
      <w:r>
        <w:rPr>
          <w:rFonts w:ascii="Arial" w:eastAsiaTheme="minorHAnsi" w:hAnsi="Arial" w:cs="Arial"/>
          <w:b/>
          <w:bCs/>
          <w:sz w:val="24"/>
          <w:szCs w:val="24"/>
          <w:lang w:val="nb-NO" w:eastAsia="en-US" w:bidi="ar-SA"/>
        </w:rPr>
        <w:br/>
      </w:r>
    </w:p>
    <w:p w14:paraId="16BAC990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Enkeltbarn</w:t>
      </w:r>
    </w:p>
    <w:p w14:paraId="16D34B71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Systemarbeid</w:t>
      </w:r>
    </w:p>
    <w:p w14:paraId="4301F562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Informasjon</w:t>
      </w:r>
    </w:p>
    <w:p w14:paraId="3D2F8772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Læringsøkter - hva:</w:t>
      </w:r>
    </w:p>
    <w:p w14:paraId="636BE7E5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Etikk og samarbeid</w:t>
      </w:r>
    </w:p>
    <w:p w14:paraId="3DAC20F8" w14:textId="77777777" w:rsidR="00EC7CF7" w:rsidRPr="00EC7CF7" w:rsidRDefault="00EC7CF7" w:rsidP="00EC7CF7">
      <w:pPr>
        <w:widowControl/>
        <w:adjustRightInd w:val="0"/>
        <w:rPr>
          <w:rFonts w:ascii="Arial" w:eastAsiaTheme="minorHAnsi" w:hAnsi="Arial" w:cs="Arial"/>
          <w:sz w:val="24"/>
          <w:szCs w:val="24"/>
          <w:lang w:val="nb-NO" w:eastAsia="en-US" w:bidi="ar-SA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Temaer - hvilke:</w:t>
      </w:r>
    </w:p>
    <w:p w14:paraId="49CD1AE8" w14:textId="0F79AFB3" w:rsidR="009B6084" w:rsidRPr="00EC7CF7" w:rsidRDefault="00EC7CF7" w:rsidP="00EC7CF7">
      <w:pPr>
        <w:rPr>
          <w:rFonts w:ascii="Arial" w:hAnsi="Arial" w:cs="Arial"/>
          <w:sz w:val="24"/>
          <w:szCs w:val="24"/>
          <w:lang w:val="nb-NO"/>
        </w:rPr>
      </w:pPr>
      <w:r w:rsidRPr="00EC7CF7">
        <w:rPr>
          <w:rFonts w:ascii="Segoe UI Symbol" w:eastAsiaTheme="minorHAnsi" w:hAnsi="Segoe UI Symbol" w:cs="Segoe UI Symbol"/>
          <w:sz w:val="24"/>
          <w:szCs w:val="24"/>
          <w:lang w:val="nb-NO" w:eastAsia="en-US" w:bidi="ar-SA"/>
        </w:rPr>
        <w:t>☐</w:t>
      </w:r>
      <w:r w:rsidRPr="00EC7CF7">
        <w:rPr>
          <w:rFonts w:ascii="Arial" w:eastAsiaTheme="minorHAnsi" w:hAnsi="Arial" w:cs="Arial"/>
          <w:sz w:val="24"/>
          <w:szCs w:val="24"/>
          <w:lang w:val="nb-NO" w:eastAsia="en-US" w:bidi="ar-SA"/>
        </w:rPr>
        <w:t xml:space="preserve"> Annet</w:t>
      </w:r>
    </w:p>
    <w:sectPr w:rsidR="009B6084" w:rsidRPr="00EC7CF7" w:rsidSect="00454EB6">
      <w:headerReference w:type="default" r:id="rId7"/>
      <w:footerReference w:type="default" r:id="rId8"/>
      <w:pgSz w:w="11910" w:h="16840"/>
      <w:pgMar w:top="2835" w:right="1134" w:bottom="1060" w:left="1985" w:header="902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0079" w14:textId="77777777" w:rsidR="00EC7CF7" w:rsidRDefault="00EC7CF7">
      <w:r>
        <w:separator/>
      </w:r>
    </w:p>
  </w:endnote>
  <w:endnote w:type="continuationSeparator" w:id="0">
    <w:p w14:paraId="1BF9A45F" w14:textId="77777777" w:rsidR="00EC7CF7" w:rsidRDefault="00EC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596" w14:textId="77777777" w:rsidR="009B6084" w:rsidRDefault="00405286">
    <w:pPr>
      <w:pStyle w:val="Brdtekst"/>
      <w:spacing w:line="14" w:lineRule="auto"/>
    </w:pPr>
    <w:r>
      <w:rPr>
        <w:noProof/>
        <w:lang w:val="nb-NO" w:eastAsia="nb-NO" w:bidi="ar-SA"/>
      </w:rPr>
      <w:drawing>
        <wp:anchor distT="0" distB="0" distL="114300" distR="114300" simplePos="0" relativeHeight="251664384" behindDoc="0" locked="0" layoutInCell="1" allowOverlap="1" wp14:anchorId="53BDECD2" wp14:editId="3833286E">
          <wp:simplePos x="0" y="0"/>
          <wp:positionH relativeFrom="column">
            <wp:posOffset>-1257300</wp:posOffset>
          </wp:positionH>
          <wp:positionV relativeFrom="paragraph">
            <wp:posOffset>9760</wp:posOffset>
          </wp:positionV>
          <wp:extent cx="7596000" cy="243603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unnlinje PMS3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243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00FC" w14:textId="77777777" w:rsidR="00EC7CF7" w:rsidRDefault="00EC7CF7">
      <w:r>
        <w:separator/>
      </w:r>
    </w:p>
  </w:footnote>
  <w:footnote w:type="continuationSeparator" w:id="0">
    <w:p w14:paraId="01D78A4E" w14:textId="77777777" w:rsidR="00EC7CF7" w:rsidRDefault="00EC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EB03" w14:textId="77777777" w:rsidR="009B6084" w:rsidRDefault="00014940">
    <w:pPr>
      <w:pStyle w:val="Brdtekst"/>
      <w:spacing w:line="14" w:lineRule="auto"/>
    </w:pPr>
    <w:r>
      <w:rPr>
        <w:noProof/>
        <w:lang w:val="nb-NO" w:eastAsia="nb-NO" w:bidi="ar-SA"/>
      </w:rPr>
      <w:drawing>
        <wp:anchor distT="0" distB="0" distL="114300" distR="114300" simplePos="0" relativeHeight="251663360" behindDoc="0" locked="0" layoutInCell="1" allowOverlap="1" wp14:anchorId="72C72B37" wp14:editId="5DD1C6A1">
          <wp:simplePos x="0" y="0"/>
          <wp:positionH relativeFrom="column">
            <wp:posOffset>-703580</wp:posOffset>
          </wp:positionH>
          <wp:positionV relativeFrom="paragraph">
            <wp:posOffset>-64135</wp:posOffset>
          </wp:positionV>
          <wp:extent cx="1745615" cy="629285"/>
          <wp:effectExtent l="0" t="0" r="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HolmestrandK_liggend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E1"/>
    <w:rsid w:val="00014940"/>
    <w:rsid w:val="00076DE1"/>
    <w:rsid w:val="00405286"/>
    <w:rsid w:val="00424F3B"/>
    <w:rsid w:val="00454EB6"/>
    <w:rsid w:val="006D7077"/>
    <w:rsid w:val="00724E14"/>
    <w:rsid w:val="007C2A38"/>
    <w:rsid w:val="0084005F"/>
    <w:rsid w:val="008429A4"/>
    <w:rsid w:val="00891954"/>
    <w:rsid w:val="009A6151"/>
    <w:rsid w:val="009B6084"/>
    <w:rsid w:val="00A638B0"/>
    <w:rsid w:val="00AA2464"/>
    <w:rsid w:val="00AC0F16"/>
    <w:rsid w:val="00BA72E7"/>
    <w:rsid w:val="00C069EF"/>
    <w:rsid w:val="00C93BEE"/>
    <w:rsid w:val="00D4154C"/>
    <w:rsid w:val="00DE3016"/>
    <w:rsid w:val="00EC7CF7"/>
    <w:rsid w:val="00ED2AB3"/>
    <w:rsid w:val="00F2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3169"/>
  <w15:docId w15:val="{6A5E9899-CAE7-4AD2-B33E-9D1020ED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7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8F3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7C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48F34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724E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4E14"/>
    <w:rPr>
      <w:rFonts w:ascii="Calibri" w:eastAsia="Calibri" w:hAnsi="Calibri" w:cs="Calibri"/>
      <w:lang w:val="en-GB" w:eastAsia="en-GB" w:bidi="en-GB"/>
    </w:rPr>
  </w:style>
  <w:style w:type="paragraph" w:styleId="Bunntekst">
    <w:name w:val="footer"/>
    <w:basedOn w:val="Normal"/>
    <w:link w:val="BunntekstTegn"/>
    <w:uiPriority w:val="99"/>
    <w:unhideWhenUsed/>
    <w:rsid w:val="00724E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4E14"/>
    <w:rPr>
      <w:rFonts w:ascii="Calibri" w:eastAsia="Calibri" w:hAnsi="Calibri" w:cs="Calibri"/>
      <w:lang w:val="en-GB" w:eastAsia="en-GB" w:bidi="en-GB"/>
    </w:rPr>
  </w:style>
  <w:style w:type="paragraph" w:customStyle="1" w:styleId="Default">
    <w:name w:val="Default"/>
    <w:rsid w:val="00454EB6"/>
    <w:pPr>
      <w:widowControl/>
      <w:adjustRightInd w:val="0"/>
    </w:pPr>
    <w:rPr>
      <w:rFonts w:ascii="Calibri" w:hAnsi="Calibri" w:cs="Calibri"/>
      <w:color w:val="000000"/>
      <w:sz w:val="24"/>
      <w:szCs w:val="24"/>
      <w:lang w:val="nb-NO"/>
    </w:rPr>
  </w:style>
  <w:style w:type="paragraph" w:customStyle="1" w:styleId="Pa0">
    <w:name w:val="Pa0"/>
    <w:basedOn w:val="Default"/>
    <w:next w:val="Default"/>
    <w:uiPriority w:val="99"/>
    <w:rsid w:val="00454EB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54EB6"/>
    <w:rPr>
      <w:color w:val="221E1F"/>
      <w:sz w:val="20"/>
      <w:szCs w:val="20"/>
    </w:rPr>
  </w:style>
  <w:style w:type="character" w:customStyle="1" w:styleId="apple-converted-space">
    <w:name w:val="apple-converted-space"/>
    <w:basedOn w:val="Standardskriftforavsnitt"/>
    <w:rsid w:val="009A6151"/>
  </w:style>
  <w:style w:type="character" w:styleId="Hyperkobling">
    <w:name w:val="Hyperlink"/>
    <w:basedOn w:val="Standardskriftforavsnitt"/>
    <w:uiPriority w:val="99"/>
    <w:unhideWhenUsed/>
    <w:rsid w:val="00076DE1"/>
    <w:rPr>
      <w:color w:val="009DAC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C7CF7"/>
    <w:rPr>
      <w:rFonts w:asciiTheme="majorHAnsi" w:eastAsiaTheme="majorEastAsia" w:hAnsiTheme="majorHAnsi" w:cstheme="majorBidi"/>
      <w:color w:val="A48F34" w:themeColor="accent1" w:themeShade="BF"/>
      <w:sz w:val="32"/>
      <w:szCs w:val="32"/>
      <w:lang w:val="en-GB" w:eastAsia="en-GB" w:bidi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C7CF7"/>
    <w:rPr>
      <w:rFonts w:asciiTheme="majorHAnsi" w:eastAsiaTheme="majorEastAsia" w:hAnsiTheme="majorHAnsi" w:cstheme="majorBidi"/>
      <w:color w:val="A48F34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olmestrand Kommun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AB559"/>
      </a:accent1>
      <a:accent2>
        <a:srgbClr val="005876"/>
      </a:accent2>
      <a:accent3>
        <a:srgbClr val="A5A5A5"/>
      </a:accent3>
      <a:accent4>
        <a:srgbClr val="006E50"/>
      </a:accent4>
      <a:accent5>
        <a:srgbClr val="DE5126"/>
      </a:accent5>
      <a:accent6>
        <a:srgbClr val="E69769"/>
      </a:accent6>
      <a:hlink>
        <a:srgbClr val="009DAC"/>
      </a:hlink>
      <a:folHlink>
        <a:srgbClr val="6F38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0D276-07EB-4F75-819D-7C9E8969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Berge</dc:creator>
  <cp:lastModifiedBy>Christine Berge</cp:lastModifiedBy>
  <cp:revision>1</cp:revision>
  <cp:lastPrinted>2019-12-17T09:22:00Z</cp:lastPrinted>
  <dcterms:created xsi:type="dcterms:W3CDTF">2023-03-17T09:34:00Z</dcterms:created>
  <dcterms:modified xsi:type="dcterms:W3CDTF">2023-03-17T09:37:00Z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2019-12-16T00:00:00Z</vt:filetime>
  </property>
</Properties>
</file>